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B14EE3" w:rsidRPr="002E3097" w:rsidTr="00FA24F3">
        <w:tc>
          <w:tcPr>
            <w:tcW w:w="1951" w:type="dxa"/>
          </w:tcPr>
          <w:p w:rsidR="00B14EE3" w:rsidRPr="002E3097" w:rsidRDefault="00B14EE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B14EE3" w:rsidRPr="00D1409B" w:rsidRDefault="00B14EE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14EE3" w:rsidRPr="00D1409B" w:rsidRDefault="00B14EE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14EE3" w:rsidRPr="002E3097" w:rsidRDefault="00B14EE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2509C">
        <w:trPr>
          <w:trHeight w:val="94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42509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2509C" w:rsidRDefault="0042509C"/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5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5A047B" w:rsidTr="00A349A8">
        <w:trPr>
          <w:trHeight w:val="373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42509C" w:rsidRPr="005A047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CC219F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Л. В.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C219F">
                    <w:rPr>
                      <w:color w:val="000000"/>
                      <w:sz w:val="28"/>
                      <w:lang w:val="ru-RU"/>
                    </w:rPr>
                    <w:t xml:space="preserve">19.06.24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4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37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42509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09C" w:rsidRDefault="00D83B6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B89C682" wp14:editId="4F91489C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2509C" w:rsidRDefault="0042509C"/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28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4250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2509C" w:rsidRDefault="0042509C"/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Экономика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50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4250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0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50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4250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2509C" w:rsidRDefault="0042509C"/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93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5A047B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 w:rsidRPr="005A047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5A047B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 w:rsidRPr="005A047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5A047B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5A047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5A047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5A047B" w:rsidRPr="005A047B" w:rsidRDefault="005A047B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5A047B" w:rsidRPr="005A047B" w:rsidRDefault="005A047B" w:rsidP="005A047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5A047B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5A047B" w:rsidRPr="005A047B" w:rsidRDefault="005A047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2509C" w:rsidRPr="005A047B" w:rsidRDefault="0042509C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402"/>
        </w:trPr>
        <w:tc>
          <w:tcPr>
            <w:tcW w:w="47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4250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 w:rsidP="00B14EE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14EE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2509C" w:rsidRDefault="0042509C"/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8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4250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</w:tbl>
    <w:p w:rsidR="0042509C" w:rsidRDefault="0042509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2509C">
        <w:trPr>
          <w:trHeight w:val="179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3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9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7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50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5A047B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2B46F8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A349A8">
                    <w:rPr>
                      <w:i/>
                      <w:color w:val="000000"/>
                      <w:sz w:val="28"/>
                      <w:lang w:val="ru-RU"/>
                    </w:rPr>
                    <w:t>Экономика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28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2509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2509C" w:rsidRDefault="004250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2509C" w:rsidRPr="005A047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2B46F8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Л. В.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зав. кафедрой теоретической и прикладной экономики; 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44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2509C" w:rsidRPr="005A047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211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2509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 w:rsidP="002B46F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2509C" w:rsidRDefault="0042509C"/>
        </w:tc>
        <w:tc>
          <w:tcPr>
            <w:tcW w:w="137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50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5A047B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DB57E2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Распутин А.А</w:t>
                  </w:r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0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C219F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C2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 w:rsidP="00B14EE3">
                  <w:pPr>
                    <w:rPr>
                      <w:lang w:val="ru-RU"/>
                    </w:rPr>
                  </w:pP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B14EE3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CC219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 № 1</w:t>
                  </w:r>
                  <w:r w:rsidR="00B14EE3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rPr>
          <w:trHeight w:val="2474"/>
        </w:trPr>
        <w:tc>
          <w:tcPr>
            <w:tcW w:w="4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c>
          <w:tcPr>
            <w:tcW w:w="4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2509C" w:rsidRPr="00CC219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</w:tbl>
    <w:p w:rsidR="0042509C" w:rsidRPr="00CC219F" w:rsidRDefault="0042509C">
      <w:pPr>
        <w:rPr>
          <w:lang w:val="ru-RU"/>
        </w:rPr>
      </w:pPr>
      <w:r w:rsidRPr="00CC219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2509C" w:rsidRPr="00CC219F">
        <w:trPr>
          <w:trHeight w:val="425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2509C" w:rsidRPr="00CC21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>
                  <w:pPr>
                    <w:jc w:val="center"/>
                    <w:rPr>
                      <w:lang w:val="ru-RU"/>
                    </w:rPr>
                  </w:pPr>
                  <w:r w:rsidRPr="00CC219F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rPr>
          <w:trHeight w:val="141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4C1B97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Экономик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а-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использование основ экономических знаний в различных сферах деятельности для последующего формирования научного представления об фундаментальной экономики.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организация процесса оказания услуг в информационной сфере;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ресурсное обеспечение деятельности организаций в информационной сфере;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руководство персоналом организаций сферы информационных технологий;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обеспечение контроля и оценки эффективности деятельности организаций сферы информационных технологий;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составление технико-экономического обоснования проектных решений и технического задания на разработку информационной системы;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сбор детальной информации для формализации предметной области проекта и требований пользователей заказчика;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участие в техническом и рабочем проектировании компонентов информационных систем в соответствии со спецификой профиля подготовки;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проектов информационной системы на стадиях жизненного цикла, использование функциональных и технологических стандартов.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03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74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2509C" w:rsidRPr="005A047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УК-9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принимать обоснованные 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УК-9.1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онимает базовые принципы функционирования 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 основы финансовой грамотности, как экономической категории;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 основы экономики и экономической деятельности, методы и инструменты экономического и финансового планирования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;.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proofErr w:type="gramEnd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 xml:space="preserve">-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формировать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экономическую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позицию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обществе</w:t>
                  </w:r>
                  <w:proofErr w:type="spellEnd"/>
                  <w:r>
                    <w:rPr>
                      <w:color w:val="000000"/>
                      <w:sz w:val="24"/>
                    </w:rPr>
                    <w:t>;.</w:t>
                  </w:r>
                </w:p>
                <w:p w:rsidR="0042509C" w:rsidRDefault="0042509C"/>
              </w:tc>
            </w:tr>
            <w:tr w:rsidR="0042509C" w:rsidRPr="005A047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УК-9.2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базовую финансовую и экономическую терминологию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-ценностное содержание экономической культуры и ее формирование на уровне государства.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анализировать возможности прибыльного размещения временно свободных денежных средств частных лиц с целью сбережения и накопления;.</w:t>
                  </w:r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59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F51BFA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 xml:space="preserve">прохождении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Ознакомительн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практик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, Эксплуатационн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практик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 защит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03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68</w:t>
                  </w:r>
                </w:p>
              </w:tc>
            </w:tr>
            <w:tr w:rsidR="0042509C" w:rsidRPr="005A04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3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232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2509C" w:rsidRPr="005A04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349A8" w:rsidTr="00A349A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78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Pr="00A349A8" w:rsidRDefault="00A349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2715"/>
              <w:gridCol w:w="926"/>
              <w:gridCol w:w="683"/>
              <w:gridCol w:w="1396"/>
              <w:gridCol w:w="976"/>
              <w:gridCol w:w="924"/>
              <w:gridCol w:w="1558"/>
            </w:tblGrid>
            <w:tr w:rsidR="00A349A8" w:rsidRPr="005A047B" w:rsidTr="00A349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</w:tr>
            <w:tr w:rsidR="0042509C" w:rsidRPr="005A047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1. Предмет и метод экономики. Сущность, причины и механизм возникновения рыночной экономики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масштаба.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Издержки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производства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A349A8" w:rsidRPr="005A047B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29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50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2715"/>
              <w:gridCol w:w="926"/>
              <w:gridCol w:w="683"/>
              <w:gridCol w:w="1396"/>
              <w:gridCol w:w="976"/>
              <w:gridCol w:w="924"/>
              <w:gridCol w:w="1558"/>
            </w:tblGrid>
            <w:tr w:rsidR="00A349A8" w:rsidRPr="005A047B" w:rsidTr="00A349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</w:tr>
            <w:tr w:rsidR="0042509C" w:rsidRPr="005A047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1. Предмет и метод экономики. Сущность, причины и механизм возникновения рыночной экономики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масштаба.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Издержки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производства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A349A8" w:rsidRPr="005A047B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644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DB57E2" w:rsidRPr="00A349A8" w:rsidRDefault="00DB57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42509C" w:rsidRPr="005A047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1. Предмет и метод экономики.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</w:t>
                  </w:r>
                  <w:proofErr w:type="spellStart"/>
                  <w:r w:rsidRPr="00A349A8">
                    <w:rPr>
                      <w:color w:val="000000"/>
                      <w:sz w:val="24"/>
                      <w:lang w:val="ru-RU"/>
                    </w:rPr>
                    <w:t>масштаба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.И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здержки</w:t>
                  </w:r>
                  <w:proofErr w:type="spell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92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06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29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349A8" w:rsidTr="00A349A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Маховикова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Г. А.  Экономическая теория: учебник и практикум для вузов / Г. А.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Маховикова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Г. М.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Гукасьян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В. В. Амосова. — 4-е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— Москва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443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978-5-9916-5583-5. — Текст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lastRenderedPageBreak/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/468701</w:t>
                  </w:r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Поликарпова, Т. И.  Экономическая теория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Т. И. Поликарпова. — 4-е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254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978-5-534-07287-7. — Текст: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/472084</w:t>
                  </w:r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Экономическая теория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А. Толкачев [и др.] ; под редакцией С. А. Толкачева. — 2-е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и доп. — Москва: </w:t>
                  </w:r>
                  <w:proofErr w:type="spellStart"/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Изда-тельство</w:t>
                  </w:r>
                  <w:proofErr w:type="spellEnd"/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410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978-5-534-07435-2. — Текст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/468766</w:t>
                  </w:r>
                </w:p>
              </w:tc>
            </w:tr>
            <w:tr w:rsidR="00A349A8" w:rsidTr="00A349A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Общая экономическая теория: Учебник / В.З.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Баликоев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- 16-е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- М.: НИЦ ИНФРА-М, 2015. - 528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978-5-16-010695-3, 500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=500805</w:t>
                  </w:r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Экономическая теория: учебник / М.А. Сажина, Г.Г.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Чибриков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— 3-е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пе-рераб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— М.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ИД «ФОРУМ» : ИНФР</w:t>
                  </w:r>
                  <w:r w:rsidR="00D83B6C">
                    <w:rPr>
                      <w:color w:val="000000"/>
                      <w:sz w:val="28"/>
                      <w:lang w:val="ru-RU"/>
                    </w:rPr>
                    <w:t>А-М, 2019. — 608 с. — (Классиче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ский университетский учебник).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=987769</w:t>
                  </w:r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Экономическая теория: Учебник / Николаева И.П., - 2-е изд. -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 К, 2017. - 328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978-5-394-02750-5.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=936030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272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21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Вопросы экономики: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vopreco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Галерея экономистов: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ise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openlab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spb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cgi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ise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gallery</w:t>
                  </w:r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«Экономика. Социология. Менеджмент»: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ecsocman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Экономическая политика: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ane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294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</w:t>
                  </w: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ОБЕСПЕЧЕНИЯ, В ТОМ ЧИСЛЕ ОТЕЧЕСТВЕННОГО ПРОИЗВОДСТВА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8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A349A8" w:rsidRPr="005A047B" w:rsidTr="00A349A8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2509C" w:rsidRPr="005A047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250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27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20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spacing w:before="200" w:after="200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2509C" w:rsidRPr="00A349A8" w:rsidRDefault="0042509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268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</w:tbl>
    <w:p w:rsidR="0042509C" w:rsidRPr="00A349A8" w:rsidRDefault="0042509C">
      <w:pPr>
        <w:rPr>
          <w:lang w:val="ru-RU"/>
        </w:rPr>
      </w:pPr>
    </w:p>
    <w:sectPr w:rsidR="0042509C" w:rsidRPr="00A349A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53" w:rsidRDefault="002E2E53">
      <w:r>
        <w:separator/>
      </w:r>
    </w:p>
  </w:endnote>
  <w:endnote w:type="continuationSeparator" w:id="0">
    <w:p w:rsidR="002E2E53" w:rsidRDefault="002E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p w:rsidR="0042509C" w:rsidRDefault="0042509C">
          <w:pPr>
            <w:pStyle w:val="EmptyLayoutCell"/>
          </w:pPr>
        </w:p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50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509C" w:rsidRDefault="0042509C"/>
            </w:tc>
          </w:tr>
        </w:tbl>
        <w:p w:rsidR="0042509C" w:rsidRDefault="0042509C"/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</w:tbl>
  <w:p w:rsidR="0042509C" w:rsidRDefault="004250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p w:rsidR="0042509C" w:rsidRDefault="0042509C">
          <w:pPr>
            <w:pStyle w:val="EmptyLayoutCell"/>
          </w:pPr>
        </w:p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50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509C" w:rsidRDefault="0042509C"/>
            </w:tc>
          </w:tr>
        </w:tbl>
        <w:p w:rsidR="0042509C" w:rsidRDefault="0042509C"/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</w:tbl>
  <w:p w:rsidR="0042509C" w:rsidRDefault="00425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53" w:rsidRDefault="002E2E53">
      <w:r>
        <w:separator/>
      </w:r>
    </w:p>
  </w:footnote>
  <w:footnote w:type="continuationSeparator" w:id="0">
    <w:p w:rsidR="002E2E53" w:rsidRDefault="002E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A8"/>
    <w:rsid w:val="0018430B"/>
    <w:rsid w:val="002B46F8"/>
    <w:rsid w:val="002E2E53"/>
    <w:rsid w:val="0042509C"/>
    <w:rsid w:val="004C1B97"/>
    <w:rsid w:val="004C4527"/>
    <w:rsid w:val="005A047B"/>
    <w:rsid w:val="006323A7"/>
    <w:rsid w:val="008413EE"/>
    <w:rsid w:val="00A349A8"/>
    <w:rsid w:val="00B14EE3"/>
    <w:rsid w:val="00CC219F"/>
    <w:rsid w:val="00D83B6C"/>
    <w:rsid w:val="00DB57E2"/>
    <w:rsid w:val="00F5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D8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B6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D8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B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1588</Words>
  <Characters>12118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2025-06-03T04:20:00Z</dcterms:created>
  <dcterms:modified xsi:type="dcterms:W3CDTF">2025-11-12T08:28:00Z</dcterms:modified>
</cp:coreProperties>
</file>